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3E" w:rsidRDefault="00515A3E" w:rsidP="00515A3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 №178 от 17.07.1999</w:t>
      </w:r>
    </w:p>
    <w:p w:rsidR="00515A3E" w:rsidRDefault="00515A3E" w:rsidP="00515A3E">
      <w:pPr>
        <w:jc w:val="center"/>
      </w:pPr>
      <w:r>
        <w:t>«О госу</w:t>
      </w:r>
      <w:r w:rsidR="00F138B4">
        <w:t>дарственной социальной помощи»</w:t>
      </w:r>
    </w:p>
    <w:p w:rsidR="00515A3E" w:rsidRPr="00515A3E" w:rsidRDefault="00F138B4" w:rsidP="00F138B4">
      <w:pPr>
        <w:jc w:val="center"/>
      </w:pPr>
      <w:r>
        <w:t>(извлечение)</w:t>
      </w:r>
    </w:p>
    <w:p w:rsidR="00515A3E" w:rsidRDefault="00515A3E" w:rsidP="00EB7CA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EB7CAE" w:rsidRDefault="00EB7CAE" w:rsidP="00EB7CA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6.1. Право на получение государственной социальной помощи в виде набора социальных услуг</w:t>
      </w:r>
    </w:p>
    <w:p w:rsidR="00EB7CAE" w:rsidRDefault="00EB7CAE" w:rsidP="00EB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CAE" w:rsidRDefault="00EB7CAE" w:rsidP="00EB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инвалиды войны;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участники Великой Отечественной войны;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ветераны боевых действий из числа лиц, указанных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4 пункта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ветеранах" (в редакции Федерального закона от 2 января 2000 года N 40-ФЗ);</w:t>
      </w:r>
    </w:p>
    <w:p w:rsidR="00EB7CAE" w:rsidRDefault="00EB7CAE" w:rsidP="00EB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 (ред. 29.12.2004))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лица, награжденные знаком "Жителю блокадного Ленинграда", лица, награжденные знаком "Житель осажденного Севастополя";</w:t>
      </w:r>
    </w:p>
    <w:p w:rsidR="00EB7CAE" w:rsidRDefault="00EB7CAE" w:rsidP="00EB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22.12.2020 N 431-ФЗ)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инвалиды;</w:t>
      </w:r>
    </w:p>
    <w:p w:rsidR="00EB7CAE" w:rsidRDefault="00EB7CAE" w:rsidP="00EB7C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дети-инвалиды.</w:t>
      </w:r>
    </w:p>
    <w:p w:rsidR="00EB7CAE" w:rsidRDefault="00EB7CAE" w:rsidP="00EB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968" w:rsidRDefault="006D4968"/>
    <w:sectPr w:rsidR="006D4968" w:rsidSect="003F1D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AE"/>
    <w:rsid w:val="00515A3E"/>
    <w:rsid w:val="006D4968"/>
    <w:rsid w:val="00EB7CAE"/>
    <w:rsid w:val="00F1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BFAE31EB48A0D9F9CC58A366C01C0E53532CDEEEC8991F5468FF969459A9B4D5C818EEF067E90503E54E9E6135B69E5697D7546B67AF6DL11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AE31EB48A0D9F9CC58A366C01C0E51572CD2EFCA991F5468FF969459A9B4D5C818E7F16CBD5641BB17CD277EBB9E4A8BD754L716G" TargetMode="External"/><Relationship Id="rId5" Type="http://schemas.openxmlformats.org/officeDocument/2006/relationships/hyperlink" Target="consultantplus://offline/ref=9BBFAE31EB48A0D9F9CC58A366C01C0E545724D2EECC991F5468FF969459A9B4D5C818EEF067E90401E54E9E6135B69E5697D7546B67AF6DL11CG" TargetMode="External"/><Relationship Id="rId4" Type="http://schemas.openxmlformats.org/officeDocument/2006/relationships/hyperlink" Target="consultantplus://offline/ref=9BBFAE31EB48A0D9F9CC58A366C01C0E545724D2EECC991F5468FF969459A9B4D5C818EEF067EA0E03E54E9E6135B69E5697D7546B67AF6DL11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Госзаказ1</dc:creator>
  <cp:lastModifiedBy>Госзаказ1</cp:lastModifiedBy>
  <cp:revision>2</cp:revision>
  <dcterms:created xsi:type="dcterms:W3CDTF">2023-02-22T08:17:00Z</dcterms:created>
  <dcterms:modified xsi:type="dcterms:W3CDTF">2023-02-22T08:17:00Z</dcterms:modified>
</cp:coreProperties>
</file>